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39777FC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746D14F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02185B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52377DB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AA452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540EAE09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35DEA548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7B22BD0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50E9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2D042B" w14:paraId="5B79768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B332" w14:textId="3102311A" w:rsidR="001E7427" w:rsidRPr="002D042B" w:rsidRDefault="00C8177B" w:rsidP="00F0450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B82A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3D58D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  <w:r w:rsidR="005E12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  <w:r w:rsidR="003D58D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3D58D1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3D58D1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D58D1">
              <w:rPr>
                <w:rFonts w:ascii="Times New Roman" w:hAnsi="Times New Roman"/>
                <w:sz w:val="24"/>
                <w:szCs w:val="24"/>
              </w:rPr>
              <w:t>1</w:t>
            </w:r>
            <w:r w:rsidR="003D58D1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3D5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E12A8">
              <w:rPr>
                <w:rFonts w:ascii="Times New Roman" w:hAnsi="Times New Roman"/>
                <w:sz w:val="24"/>
                <w:szCs w:val="24"/>
              </w:rPr>
              <w:t>303</w:t>
            </w:r>
            <w:r w:rsidR="003D5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proofErr w:type="gramEnd"/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далее – Конкурс)</w:t>
            </w:r>
            <w:r w:rsidR="003D5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</w:tc>
      </w:tr>
    </w:tbl>
    <w:tbl>
      <w:tblPr>
        <w:tblpPr w:leftFromText="171" w:rightFromText="171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193"/>
      </w:tblGrid>
      <w:tr w:rsidR="00970E64" w:rsidRPr="002D042B" w14:paraId="40D8BFA8" w14:textId="77777777" w:rsidTr="00B82A2F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1280" w14:textId="77777777"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A332" w14:textId="77777777"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A82E" w14:textId="77777777"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14:paraId="01AC83DD" w14:textId="77777777" w:rsidTr="003D58D1">
        <w:trPr>
          <w:trHeight w:val="309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BCDD" w14:textId="77777777" w:rsidR="00970E64" w:rsidRPr="002D042B" w:rsidRDefault="00F0450E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814F8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D50B" w14:textId="54213DDB" w:rsidR="00970E64" w:rsidRPr="00F0450E" w:rsidRDefault="00C8177B" w:rsidP="003D58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05B2" w14:textId="0DB692B8" w:rsidR="00970E64" w:rsidRPr="00F0450E" w:rsidRDefault="003D58D1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статистики </w:t>
            </w:r>
            <w:r w:rsidR="0066293D">
              <w:rPr>
                <w:rFonts w:ascii="Times New Roman" w:hAnsi="Times New Roman"/>
                <w:shd w:val="clear" w:color="auto" w:fill="FFFFFF"/>
              </w:rPr>
              <w:t>строительства</w:t>
            </w:r>
            <w:r w:rsidR="0066293D" w:rsidRPr="00B2155E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66293D" w:rsidRPr="00DD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статистики строительства, инвестиций, жилищно-коммунального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33D63D4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750C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970E64" w14:paraId="788D78F5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B20D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7BAC3096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3FD8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655F807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412DCA0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D0D2A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36699EC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B357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072F23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367C1AF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5223BD9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02C27D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90207F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5DF9C31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51BF049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281F81D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BC4503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5475D8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6DDABE7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7BC968DD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970E64" w14:paraId="4E9B170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C8E8E2" w14:textId="77777777"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3D58D1" w:rsidRPr="00970E64" w14:paraId="5305B44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CEEA77" w14:textId="3AA37238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DD5AC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июля 2021 г. по </w:t>
                        </w:r>
                        <w:r w:rsidR="00DD5AC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августа</w:t>
                        </w:r>
                        <w:r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3D58D1" w:rsidRPr="00970E64" w14:paraId="3548A74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E26BA7" w14:textId="77777777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3D58D1" w:rsidRPr="00970E64" w14:paraId="2A7C494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4739AC" w14:textId="77777777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D58D1" w:rsidRPr="00970E64" w14:paraId="6A1639A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1357A4" w14:textId="4C11AAC6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3D58D1" w:rsidRPr="00970E64" w14:paraId="46E2EA0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AE4D93" w14:textId="77777777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3D58D1" w:rsidRPr="00970E64" w14:paraId="6762B43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9D310" w14:textId="77777777" w:rsidR="003D58D1" w:rsidRPr="00970E64" w:rsidRDefault="003D58D1" w:rsidP="003D5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D58D1" w:rsidRPr="00970E64" w14:paraId="79419093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A8DD60" w14:textId="77777777" w:rsidR="003D58D1" w:rsidRPr="00970E64" w:rsidRDefault="003D58D1" w:rsidP="003D58D1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63545C66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0CFD1D73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1BD15910" w14:textId="77777777" w:rsidR="00DD5822" w:rsidRDefault="00DD5822" w:rsidP="004A1336"/>
    <w:p w14:paraId="495274E2" w14:textId="77777777" w:rsidR="00536BB2" w:rsidRDefault="00536BB2" w:rsidP="004A1336"/>
    <w:p w14:paraId="7B5AD32C" w14:textId="67933DE6" w:rsidR="00536BB2" w:rsidRDefault="00536BB2" w:rsidP="004A1336"/>
    <w:p w14:paraId="45227E00" w14:textId="77777777" w:rsidR="003D58D1" w:rsidRDefault="003D58D1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20C0581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66642D5A" w14:textId="77777777" w:rsidR="00E4684B" w:rsidRPr="006B0465" w:rsidRDefault="00C24E60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C2CC4F7" w14:textId="77777777"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C8D0774" w14:textId="77777777"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963D12B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C4B44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2A2B28C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D215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3FAA7BC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0AA7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4AC925E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D28B" w14:textId="77777777"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594BC4C9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876B9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71A0" w14:textId="77777777"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60B034F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D90B" w14:textId="77777777"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5AD5B5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BE60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17261F9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ED9A" w14:textId="77777777"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7B9EF3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9409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0149CF5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EC6D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B1AFAD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09DC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5D8555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E441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1285D85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17ED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2AB418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0AAC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7C295A3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9D3F" w14:textId="77777777"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8CB987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ECFD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1F11A8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4FBE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72337A3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1D43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46FE34F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78E1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1B50557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D0C8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248EAC9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4A4F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193358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DCE1" w14:textId="77777777"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3AA64F0C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7E66C19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8BF9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3C3E9A4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F061" w14:textId="77777777"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FDF811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2B86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4568317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CE75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669BB40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E58A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4E48509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42A9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4B0DDA8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B328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04A22E9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3996" w14:textId="77777777"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010354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7346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45C13E7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870A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14:paraId="4FAD0E5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E933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14:paraId="65B97C6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E329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7A1C99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5376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4E86F11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4A52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DC17F3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2699" w14:textId="77777777"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14:paraId="144D2B3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4831" w14:textId="77777777"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6491A56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8A6F" w14:textId="77777777"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9F2DD3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5663" w14:textId="77777777"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347BFD9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8617" w14:textId="77777777"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1F0AEFC8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019D93D1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153C6955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49A1A265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58DFCABA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1C713569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3E1ACFF1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25A81F61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3DC88303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5056DB76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F2E21BF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17D17B19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5A6C3856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04BA154F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 «Экономическое развитие и инновационная экономика» (подпрограмма 9); </w:t>
            </w:r>
          </w:p>
          <w:p w14:paraId="71D037E9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14:paraId="5BFDD908" w14:textId="77777777"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14:paraId="6795AE2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7DF4" w14:textId="77777777"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726469E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67C2" w14:textId="77777777"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113F701A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BC5D4D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5A54343A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6B648C6E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B6C3F5E" w14:textId="77777777" w:rsidR="00E4684B" w:rsidRDefault="00E4684B" w:rsidP="004A1336"/>
    <w:p w14:paraId="52C79FBC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4F47DE0A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232"/>
        <w:gridCol w:w="295"/>
        <w:gridCol w:w="4368"/>
      </w:tblGrid>
      <w:tr w:rsidR="00E4684B" w:rsidRPr="00C65C0B" w14:paraId="73075138" w14:textId="77777777" w:rsidTr="00F93991">
        <w:tc>
          <w:tcPr>
            <w:tcW w:w="2929" w:type="dxa"/>
            <w:gridSpan w:val="2"/>
          </w:tcPr>
          <w:p w14:paraId="131E114F" w14:textId="77777777"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14:paraId="038AB7DA" w14:textId="77777777"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14:paraId="7BBBE9DA" w14:textId="77777777"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536BB2" w14:paraId="44144793" w14:textId="77777777" w:rsidTr="00C63921">
        <w:trPr>
          <w:trHeight w:val="343"/>
        </w:trPr>
        <w:tc>
          <w:tcPr>
            <w:tcW w:w="14824" w:type="dxa"/>
            <w:gridSpan w:val="5"/>
          </w:tcPr>
          <w:p w14:paraId="7AC3C973" w14:textId="5A7E3BC4" w:rsidR="009A0049" w:rsidRPr="00536BB2" w:rsidRDefault="009A0049" w:rsidP="009A00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B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 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статистики </w:t>
            </w:r>
            <w:r w:rsidR="00DD5AC9" w:rsidRPr="00DD5AC9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строительства</w:t>
            </w:r>
            <w:r w:rsidR="00DD5AC9" w:rsidRPr="00DD5AC9">
              <w:rPr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DD5AC9" w:rsidRPr="00DD5AC9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статистики строительства, инвестиций, жилищно-коммунального хозяйства, региональных счетов и балансов</w:t>
            </w:r>
            <w:r w:rsidR="00F0450E" w:rsidRPr="00DD5AC9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,</w:t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рабочее место (дислокация) город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Краснодар</w:t>
            </w:r>
          </w:p>
        </w:tc>
      </w:tr>
      <w:tr w:rsidR="00E4684B" w:rsidRPr="00C65C0B" w14:paraId="3D2EC625" w14:textId="77777777" w:rsidTr="00E25DC7">
        <w:trPr>
          <w:trHeight w:val="2533"/>
        </w:trPr>
        <w:tc>
          <w:tcPr>
            <w:tcW w:w="2802" w:type="dxa"/>
          </w:tcPr>
          <w:p w14:paraId="590AA38C" w14:textId="77777777" w:rsidR="009E73B7" w:rsidRPr="00536BB2" w:rsidRDefault="00F0450E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63921" w:rsidRPr="00536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B96" w:rsidRPr="00536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14:paraId="08312733" w14:textId="77777777" w:rsidR="00E4684B" w:rsidRPr="00536BB2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14:paraId="60B9943C" w14:textId="77777777"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14:paraId="4A78B14A" w14:textId="77777777"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14:paraId="13364884" w14:textId="77777777" w:rsidR="00E4684B" w:rsidRPr="00536BB2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536BB2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536BB2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2488A142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14:paraId="289F2863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14:paraId="7CDD1569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14:paraId="488B46D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222A97E1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14:paraId="5711556C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4F070366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14:paraId="5B1A40DC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19372BD7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14:paraId="74998A81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16367E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1D96F30C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14:paraId="42F6E82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535F7D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14:paraId="5272BA3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14:paraId="165FB804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14:paraId="71231C9C" w14:textId="77777777" w:rsidR="0069144C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14:paraId="6B0D7E7C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3) иные профессиональные знания:</w:t>
            </w:r>
          </w:p>
          <w:p w14:paraId="7FBA57F3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14:paraId="2ACCFDB0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14:paraId="152D1EE2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14:paraId="7F0684B0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14:paraId="381D43CE" w14:textId="77777777" w:rsidR="00C63921" w:rsidRPr="00536BB2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14:paraId="55BF1704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14:paraId="1EE2E4D9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14:paraId="01721DFF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14:paraId="11F565DA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14:paraId="0E51281A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14:paraId="5A7C2C7F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14:paraId="68C3EB6C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14:paraId="3F2B8A51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14:paraId="0466177A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14:paraId="5B9F52D3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14:paraId="0A3948A4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14:paraId="52A462D7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14:paraId="0770B2D7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14:paraId="0989A8B1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14:paraId="011945D4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14:paraId="419879FB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14:paraId="118C7338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542CF2E6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5B6F4D4D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14:paraId="57F56474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14:paraId="7C1B9C0A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14:paraId="4A3E2D09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14:paraId="4E52806B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4) профессиональные умения:</w:t>
            </w:r>
          </w:p>
          <w:p w14:paraId="4E157405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14:paraId="2810B3EB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14:paraId="23D2F884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14:paraId="6F94B7FE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14:paraId="37637586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14:paraId="7DA05F08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14:paraId="0C6AAF72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14:paraId="73D94D80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делегирование полномочий;</w:t>
            </w:r>
          </w:p>
          <w:p w14:paraId="727F2454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9)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14:paraId="12A19C09" w14:textId="77777777" w:rsidR="00C63921" w:rsidRPr="00536BB2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14:paraId="5CEBBFF0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5) функциональные знания:</w:t>
            </w:r>
          </w:p>
          <w:p w14:paraId="5B2F3CA4" w14:textId="77777777"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14:paraId="3E365358" w14:textId="77777777"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14:paraId="452822CC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14:paraId="2FCBBF0E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14:paraId="366D58D9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14:paraId="1BF651BA" w14:textId="77777777"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14:paraId="53AA1EB1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14:paraId="40684923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6) функциональные умения:</w:t>
            </w:r>
          </w:p>
          <w:p w14:paraId="7BCA9F93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2758BEC5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129B427E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14:paraId="695294B7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14:paraId="2020327C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0E3D7825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6736E6A6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403B6BE3" w14:textId="77777777"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42A6A76D" w14:textId="77777777"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0E71D0C6" w14:textId="77777777" w:rsidR="00E4684B" w:rsidRPr="00536BB2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14:paraId="0053181D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Росстата, Краснодарстата,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14:paraId="0ED0AE6F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76C09E02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обеспечивает деятельность Отдела в соответствии со сферой деятельности, функциями и задачами, определяемыми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Положением об Отделе в пределах своих компетенций;</w:t>
            </w:r>
          </w:p>
          <w:p w14:paraId="567A9816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38295C7C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25CDC861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14:paraId="628D0814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9) готовит ответы на запросы респондентов по формированию перечня форм, необходимых для сдачи в органы государственной статистики;</w:t>
            </w:r>
          </w:p>
          <w:p w14:paraId="577BD51C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10) информирует в индивидуальном порядке хозяйствующие субъекты о допущенных опозданиях по срокам предоставления и ошибках в заполнении отчетов;</w:t>
            </w:r>
          </w:p>
          <w:p w14:paraId="44AB77F3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12) проводит инструктивные совещания с хозяйствующими субъектами по повышению качества предоставляемой отчетности и улучшению их отчетной дисциплины;</w:t>
            </w:r>
          </w:p>
          <w:p w14:paraId="01258AE2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13) участвует в подготовке, организации и проведении в соответствии с официальной статистической методологией статистических обследований и формирования </w:t>
            </w: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 их основе официальной статистической информации;</w:t>
            </w:r>
          </w:p>
          <w:p w14:paraId="184DBF45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14) размещает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14:paraId="79AF7243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15) контролирует сводные итоги по закрепленным формам и разделам оперативной отчетности, их качество, сопоставимость с результатами предшествующих периодов, данными других обследований (в том числе в разрезе городов и районов);</w:t>
            </w:r>
          </w:p>
          <w:p w14:paraId="5ABF6285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16) представляет для проверки начальнику отдела предварительные сводные итоги (включая пояснения по росту и снижению)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планом-графиком;</w:t>
            </w:r>
          </w:p>
          <w:p w14:paraId="7B337961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17) участвует в подготовке и представлении в установленном Росстатом и </w:t>
            </w:r>
            <w:proofErr w:type="spellStart"/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Краснодарстатом</w:t>
            </w:r>
            <w:proofErr w:type="spellEnd"/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порядке официальной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гражданам:</w:t>
            </w:r>
          </w:p>
          <w:p w14:paraId="00C4821E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готовит в соответствии с административным регламентом ответы на запросы пользователей официальной статистической информации;</w:t>
            </w:r>
          </w:p>
          <w:p w14:paraId="0DC06064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ежегодно 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14:paraId="283E853E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- готовит материалы по закрепленным </w:t>
            </w:r>
            <w:proofErr w:type="gramStart"/>
            <w:r w:rsidRPr="00DD5AC9">
              <w:rPr>
                <w:rFonts w:ascii="Times New Roman" w:hAnsi="Times New Roman"/>
                <w:sz w:val="20"/>
                <w:szCs w:val="20"/>
              </w:rPr>
              <w:t>направлениям  в</w:t>
            </w:r>
            <w:proofErr w:type="gramEnd"/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соответствии с планом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аналитических материалов отделами Краснодарстата не позднее 15 числа месяца, указанного в плане;</w:t>
            </w:r>
          </w:p>
          <w:p w14:paraId="018A6140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- готовит материалы по закрепленным направлениям в соответствии с планом мероприятий по </w:t>
            </w: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обеспечению структурных подразделений администрации и органов исполнительной власти Краснодарского края статистической информацией;</w:t>
            </w:r>
          </w:p>
          <w:p w14:paraId="34C1752F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обеспечивает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14:paraId="7CB94C40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обеспечивает формирование показателей, используемых в «Оценке эффективности органов исполнительной власти»;</w:t>
            </w:r>
          </w:p>
          <w:p w14:paraId="6BAF1B79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размещает официальную статистическую информацию по закрепленным направлениям на региональном блоке Интернет-портала Росстата в соответствии с планом;</w:t>
            </w:r>
          </w:p>
          <w:p w14:paraId="37BDE446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ведет динамические ряды по закрепленным направлениям;</w:t>
            </w:r>
          </w:p>
          <w:p w14:paraId="0AEB19E4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18) участвует в сборе и разработке, обеспечивает полноту сбора отчетности, контроль показателей по формам:</w:t>
            </w:r>
          </w:p>
          <w:p w14:paraId="784CE5BD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№ 11 «</w:t>
            </w:r>
            <w:r w:rsidRPr="00DD5A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Сведения о наличии и движении основных фондов (средств) и других нефинансовых активов»;</w:t>
            </w:r>
          </w:p>
          <w:p w14:paraId="3916806B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№ 11 (краткая) </w:t>
            </w:r>
            <w:r w:rsidRPr="00DD5A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«Сведения о наличии и движении основных фондов (средств) некоммерческих организаций»;</w:t>
            </w:r>
          </w:p>
          <w:p w14:paraId="2F494CFB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приложение к форме № 11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«Сведения о видовом составе введенных в действие основных фондов»;</w:t>
            </w:r>
          </w:p>
          <w:p w14:paraId="2A1B174C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приложение к форме № 11 (краткая) «С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ведения о видовом составе введенных в 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действие основных фондов некоммерческих организаций»;</w:t>
            </w:r>
          </w:p>
          <w:p w14:paraId="6C59777A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№ 11 (ФСС) «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Сведения о сроках службы объектов основных фондов»;</w:t>
            </w:r>
          </w:p>
          <w:p w14:paraId="3F497E5A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№ 11-НА «С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ведения о наличии, движении и составе контрактов, договоров аренды, лицензий, маркетинговых активов и гудвилла (деловой репутации организации)»;</w:t>
            </w:r>
          </w:p>
          <w:p w14:paraId="0181266E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№ 11 (сделка) 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«Сведения о сделках с основными фондами на вторичном рынке и сдаче их в аренду</w:t>
            </w:r>
            <w:r w:rsidRPr="00DD5A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»;</w:t>
            </w:r>
          </w:p>
          <w:p w14:paraId="52ABF45F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№ 22-ЖКХ (жилище) «Сведения о работе организаций, оказывающих услуги в сфере жилищно-коммунального хозяйства, в условиях реформы»;</w:t>
            </w:r>
          </w:p>
          <w:p w14:paraId="29CAB303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19) контролирует соответствие сводных итогов по отдельным формам требованиям системы национальных счетов;</w:t>
            </w:r>
          </w:p>
          <w:p w14:paraId="60423881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20) обеспечивает в части формирования официальной статистической информации по отдельным показателям системы национальных счетов на региональном уровне и статистики основных фондов:</w:t>
            </w:r>
          </w:p>
          <w:p w14:paraId="677E9277" w14:textId="77777777" w:rsidR="00DD5AC9" w:rsidRPr="00DD5AC9" w:rsidRDefault="00DD5AC9" w:rsidP="00DD5AC9">
            <w:pPr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- контроль за выполнением и ходом расчетов основного капитала домашних хозяйств и формирования итоговых таблиц по Краснодарскому краю;</w:t>
            </w:r>
          </w:p>
          <w:p w14:paraId="7DC5C4C1" w14:textId="77777777" w:rsidR="00DD5AC9" w:rsidRPr="00DD5AC9" w:rsidRDefault="00DD5AC9" w:rsidP="00DD5AC9">
            <w:pPr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- расчет баланса основного капитала в среднегодовых ценах по Республике Адыгея;</w:t>
            </w:r>
          </w:p>
          <w:p w14:paraId="271A250A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- осуществление расчета счета образования доходов по Краснодарскому краю;</w:t>
            </w:r>
          </w:p>
          <w:p w14:paraId="310BAD1A" w14:textId="77777777" w:rsidR="00DD5AC9" w:rsidRPr="00DD5AC9" w:rsidRDefault="00DD5AC9" w:rsidP="00DD5AC9">
            <w:pPr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- формирование информационных ресурсов для национальных счетов – двухуровневая система ПК ГД </w:t>
            </w:r>
            <w:proofErr w:type="gramStart"/>
            <w:r w:rsidRPr="00DD5AC9">
              <w:rPr>
                <w:rFonts w:ascii="Times New Roman" w:hAnsi="Times New Roman"/>
                <w:sz w:val="20"/>
                <w:szCs w:val="20"/>
              </w:rPr>
              <w:t>ПТК(</w:t>
            </w:r>
            <w:proofErr w:type="gramEnd"/>
            <w:r w:rsidRPr="00DD5AC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уровень) (выпуск) по Краснодарскому краю;</w:t>
            </w:r>
          </w:p>
          <w:p w14:paraId="27FC8854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21) предоставляет начальнику отдела для проверки предварительные сводные итоги по годовым формам (расчетам) - за три рабочих дня, по квартальным – за один рабочий день до отправки на ГМЦ Росстата сводных итогов в соответствии с планом-графиком;</w:t>
            </w:r>
          </w:p>
          <w:p w14:paraId="1E06B5BD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22) предоставляет одновременно со сводными </w:t>
            </w:r>
            <w:proofErr w:type="gramStart"/>
            <w:r w:rsidRPr="00DD5AC9">
              <w:rPr>
                <w:rFonts w:ascii="Times New Roman" w:hAnsi="Times New Roman"/>
                <w:sz w:val="20"/>
                <w:szCs w:val="20"/>
              </w:rPr>
              <w:t>итогами  пояснения</w:t>
            </w:r>
            <w:proofErr w:type="gramEnd"/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по росту (свыше 10%) и снижению (свыше 5%) формируемых показателей, отклонениям от </w:t>
            </w:r>
            <w:proofErr w:type="spellStart"/>
            <w:r w:rsidRPr="00DD5AC9">
              <w:rPr>
                <w:rFonts w:ascii="Times New Roman" w:hAnsi="Times New Roman"/>
                <w:sz w:val="20"/>
                <w:szCs w:val="20"/>
              </w:rPr>
              <w:t>среднекраевых</w:t>
            </w:r>
            <w:proofErr w:type="spellEnd"/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значений, в том числе в разрезе городов и районов;</w:t>
            </w:r>
          </w:p>
          <w:p w14:paraId="0276E87C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23) готовит ответы на запросы ГМЦ Росстата по закрепленным работам;</w:t>
            </w:r>
          </w:p>
          <w:p w14:paraId="26C181D7" w14:textId="77777777"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24) участвует в заполнении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14:paraId="689ECFB3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25)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участвует в проверках и оказании помощи отделам государственной статистики в городах и районах края;</w:t>
            </w:r>
          </w:p>
          <w:p w14:paraId="2F92F885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26) выполняет обязанности временно отсутствующего работника;</w:t>
            </w:r>
          </w:p>
          <w:p w14:paraId="3454CEC6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27)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14:paraId="348D4E35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28)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2BFE1DA6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29)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4EC42D57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30)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14:paraId="570C39BF" w14:textId="77777777"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31) осуществляет наставничество над сотрудником Отдела в период его испытательного срока;</w:t>
            </w:r>
          </w:p>
          <w:p w14:paraId="0B1037BF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32)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срочно информирует руководителя Краснодарстата, заместителя руководителя, координирующего и контролирующего деятельность 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08374852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33)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4BDE3287" w14:textId="77777777" w:rsidR="00DD5AC9" w:rsidRPr="00DD5AC9" w:rsidRDefault="00DD5AC9" w:rsidP="00DD5A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34) в случае возникших </w:t>
            </w:r>
            <w:proofErr w:type="gramStart"/>
            <w:r w:rsidRPr="00DD5AC9">
              <w:rPr>
                <w:rFonts w:ascii="Times New Roman" w:hAnsi="Times New Roman"/>
                <w:sz w:val="20"/>
                <w:szCs w:val="20"/>
              </w:rPr>
              <w:t>изменений  персональных</w:t>
            </w:r>
            <w:proofErr w:type="gramEnd"/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26453C7C" w14:textId="77777777" w:rsidR="00DD5AC9" w:rsidRPr="00DD5AC9" w:rsidRDefault="00DD5AC9" w:rsidP="00DD5A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35) при получении доступа к персональным данным, а также при обработке персональных данных, </w:t>
            </w:r>
            <w:proofErr w:type="gramStart"/>
            <w:r w:rsidRPr="00DD5AC9">
              <w:rPr>
                <w:rFonts w:ascii="Times New Roman" w:hAnsi="Times New Roman"/>
                <w:sz w:val="20"/>
                <w:szCs w:val="20"/>
              </w:rPr>
              <w:t>обязан  обеспечивать</w:t>
            </w:r>
            <w:proofErr w:type="gramEnd"/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конфиденциальность персональных данных;</w:t>
            </w:r>
          </w:p>
          <w:p w14:paraId="492E39E9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36)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0D7089D2" w14:textId="77777777"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37)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Министерства экономического развития Российской Федерации, Федеральной службы государственной статистики.</w:t>
            </w:r>
          </w:p>
          <w:p w14:paraId="1C928CC3" w14:textId="77777777" w:rsidR="00A653EA" w:rsidRPr="00DD5AC9" w:rsidRDefault="00A653EA" w:rsidP="003D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7440D9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4E8A2A4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BB4574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70860A3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61422F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43280DB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2A3143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1D1A67" w14:paraId="7539F5D3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BA60" w14:textId="77777777"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14:paraId="36F4C06E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90B8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14:paraId="669B93CF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10C7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14:paraId="16D6D306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4D27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14:paraId="68030CED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86A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14:paraId="0C714895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D8CE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14:paraId="477470D4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2543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14:paraId="39DF05A5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47A9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14:paraId="5F29CA69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7052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14:paraId="7D33B2BB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0911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14:paraId="52F861D4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9CCE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14:paraId="7CCE99DB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D770" w14:textId="77777777"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14:paraId="75E02310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7347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14:paraId="593ABB33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0676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14:paraId="705D736D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87AB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14:paraId="4F98C59B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014D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14:paraId="17E7F931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B4F5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14:paraId="3BD34020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8CA4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14:paraId="3FA6E672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EF95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14:paraId="2F54FA4D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698D" w14:textId="77777777"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14:paraId="79A61C0A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18AA" w14:textId="77777777"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14:paraId="214BD7F1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B1E7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14:paraId="47C00713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F71D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14:paraId="18C36D7E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4157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1D1A67" w14:paraId="309FEA0C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27CF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14:paraId="0F197738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8A88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  <w:p w14:paraId="6AE93169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FF634D" w14:textId="77777777"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917783" w14:textId="77777777"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E0BD" w14:textId="77777777" w:rsidR="00201071" w:rsidRDefault="00201071" w:rsidP="00201071">
      <w:pPr>
        <w:spacing w:after="0" w:line="240" w:lineRule="auto"/>
      </w:pPr>
      <w:r>
        <w:separator/>
      </w:r>
    </w:p>
  </w:endnote>
  <w:endnote w:type="continuationSeparator" w:id="0">
    <w:p w14:paraId="43568604" w14:textId="77777777" w:rsidR="00201071" w:rsidRDefault="0020107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9DB5" w14:textId="77777777" w:rsidR="00201071" w:rsidRDefault="00201071" w:rsidP="00201071">
      <w:pPr>
        <w:spacing w:after="0" w:line="240" w:lineRule="auto"/>
      </w:pPr>
      <w:r>
        <w:separator/>
      </w:r>
    </w:p>
  </w:footnote>
  <w:footnote w:type="continuationSeparator" w:id="0">
    <w:p w14:paraId="0E927F53" w14:textId="77777777" w:rsidR="00201071" w:rsidRDefault="0020107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65507"/>
    <w:rsid w:val="00182223"/>
    <w:rsid w:val="001E7427"/>
    <w:rsid w:val="00201071"/>
    <w:rsid w:val="0028152D"/>
    <w:rsid w:val="002D042B"/>
    <w:rsid w:val="00331F79"/>
    <w:rsid w:val="00333594"/>
    <w:rsid w:val="00351FCB"/>
    <w:rsid w:val="003614CD"/>
    <w:rsid w:val="0039350C"/>
    <w:rsid w:val="003B7E7D"/>
    <w:rsid w:val="003D58D1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5E12A8"/>
    <w:rsid w:val="0060627E"/>
    <w:rsid w:val="006461D8"/>
    <w:rsid w:val="00660633"/>
    <w:rsid w:val="0066293D"/>
    <w:rsid w:val="0069144C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9F56BD"/>
    <w:rsid w:val="00A05C6C"/>
    <w:rsid w:val="00A13F0A"/>
    <w:rsid w:val="00A573F5"/>
    <w:rsid w:val="00A60652"/>
    <w:rsid w:val="00A62484"/>
    <w:rsid w:val="00A653EA"/>
    <w:rsid w:val="00A814F8"/>
    <w:rsid w:val="00A86245"/>
    <w:rsid w:val="00AE4D1A"/>
    <w:rsid w:val="00B12009"/>
    <w:rsid w:val="00B81884"/>
    <w:rsid w:val="00B82A2F"/>
    <w:rsid w:val="00BC1E0E"/>
    <w:rsid w:val="00C17DFC"/>
    <w:rsid w:val="00C24E60"/>
    <w:rsid w:val="00C3575F"/>
    <w:rsid w:val="00C63921"/>
    <w:rsid w:val="00C8177B"/>
    <w:rsid w:val="00C9135E"/>
    <w:rsid w:val="00C92028"/>
    <w:rsid w:val="00D354B5"/>
    <w:rsid w:val="00D6264B"/>
    <w:rsid w:val="00D70595"/>
    <w:rsid w:val="00D734F3"/>
    <w:rsid w:val="00DA4ED7"/>
    <w:rsid w:val="00DB7B96"/>
    <w:rsid w:val="00DD4482"/>
    <w:rsid w:val="00DD5822"/>
    <w:rsid w:val="00DD5AC9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0450E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1C22"/>
  <w15:docId w15:val="{534E5D03-140D-4F53-98A5-5DEFD74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4D01-B92A-425E-ADAF-98105E8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Грахова Зинаида Алексеевна</cp:lastModifiedBy>
  <cp:revision>2</cp:revision>
  <cp:lastPrinted>2019-07-23T07:43:00Z</cp:lastPrinted>
  <dcterms:created xsi:type="dcterms:W3CDTF">2021-07-15T15:34:00Z</dcterms:created>
  <dcterms:modified xsi:type="dcterms:W3CDTF">2021-07-15T15:34:00Z</dcterms:modified>
</cp:coreProperties>
</file>